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fr-FR"/>
        </w:rPr>
        <w:t>* Vui l</w:t>
      </w:r>
      <w:r>
        <w:rPr>
          <w:i w:val="1"/>
          <w:iCs w:val="1"/>
          <w:sz w:val="20"/>
          <w:szCs w:val="20"/>
          <w:rtl w:val="0"/>
        </w:rPr>
        <w:t>ò</w:t>
      </w:r>
      <w:r>
        <w:rPr>
          <w:i w:val="1"/>
          <w:iCs w:val="1"/>
          <w:sz w:val="20"/>
          <w:szCs w:val="20"/>
          <w:rtl w:val="0"/>
        </w:rPr>
        <w:t>ng g</w:t>
      </w:r>
      <w:r>
        <w:rPr>
          <w:i w:val="1"/>
          <w:iCs w:val="1"/>
          <w:sz w:val="20"/>
          <w:szCs w:val="20"/>
          <w:rtl w:val="0"/>
        </w:rPr>
        <w:t>ử</w:t>
      </w:r>
      <w:r>
        <w:rPr>
          <w:i w:val="1"/>
          <w:iCs w:val="1"/>
          <w:sz w:val="20"/>
          <w:szCs w:val="20"/>
          <w:rtl w:val="0"/>
        </w:rPr>
        <w:t>i b</w:t>
      </w:r>
      <w:r>
        <w:rPr>
          <w:i w:val="1"/>
          <w:iCs w:val="1"/>
          <w:sz w:val="20"/>
          <w:szCs w:val="20"/>
          <w:rtl w:val="0"/>
        </w:rPr>
        <w:t>ằ</w:t>
      </w:r>
      <w:r>
        <w:rPr>
          <w:i w:val="1"/>
          <w:iCs w:val="1"/>
          <w:sz w:val="20"/>
          <w:szCs w:val="20"/>
          <w:rtl w:val="0"/>
        </w:rPr>
        <w:t>ng ti</w:t>
      </w:r>
      <w:r>
        <w:rPr>
          <w:i w:val="1"/>
          <w:iCs w:val="1"/>
          <w:sz w:val="20"/>
          <w:szCs w:val="20"/>
          <w:rtl w:val="0"/>
        </w:rPr>
        <w:t>ê</w:t>
      </w:r>
      <w:r>
        <w:rPr>
          <w:i w:val="1"/>
          <w:iCs w:val="1"/>
          <w:sz w:val="20"/>
          <w:szCs w:val="20"/>
          <w:rtl w:val="0"/>
        </w:rPr>
        <w:t xml:space="preserve">u </w:t>
      </w:r>
      <w:r>
        <w:rPr>
          <w:i w:val="1"/>
          <w:iCs w:val="1"/>
          <w:sz w:val="20"/>
          <w:szCs w:val="20"/>
          <w:rtl w:val="0"/>
        </w:rPr>
        <w:t xml:space="preserve">đề </w:t>
      </w:r>
      <w:r>
        <w:rPr>
          <w:i w:val="1"/>
          <w:iCs w:val="1"/>
          <w:sz w:val="20"/>
          <w:szCs w:val="20"/>
          <w:rtl w:val="0"/>
          <w:lang w:val="en-US"/>
        </w:rPr>
        <w:t>th</w:t>
      </w:r>
      <w:r>
        <w:rPr>
          <w:i w:val="1"/>
          <w:iCs w:val="1"/>
          <w:sz w:val="20"/>
          <w:szCs w:val="20"/>
          <w:rtl w:val="0"/>
        </w:rPr>
        <w:t xml:space="preserve">ư </w:t>
      </w:r>
      <w:r>
        <w:rPr>
          <w:i w:val="1"/>
          <w:iCs w:val="1"/>
          <w:sz w:val="20"/>
          <w:szCs w:val="20"/>
          <w:rtl w:val="0"/>
        </w:rPr>
        <w:t>c</w:t>
      </w:r>
      <w:r>
        <w:rPr>
          <w:i w:val="1"/>
          <w:iCs w:val="1"/>
          <w:sz w:val="20"/>
          <w:szCs w:val="20"/>
          <w:rtl w:val="0"/>
        </w:rPr>
        <w:t>ủ</w:t>
      </w:r>
      <w:r>
        <w:rPr>
          <w:i w:val="1"/>
          <w:iCs w:val="1"/>
          <w:sz w:val="20"/>
          <w:szCs w:val="20"/>
          <w:rtl w:val="0"/>
        </w:rPr>
        <w:t>a S</w:t>
      </w:r>
      <w:r>
        <w:rPr>
          <w:i w:val="1"/>
          <w:iCs w:val="1"/>
          <w:sz w:val="20"/>
          <w:szCs w:val="20"/>
          <w:rtl w:val="0"/>
        </w:rPr>
        <w:t>ở</w:t>
      </w:r>
      <w:r>
        <w:rPr>
          <w:i w:val="1"/>
          <w:iCs w:val="1"/>
          <w:sz w:val="20"/>
          <w:szCs w:val="20"/>
          <w:rtl w:val="0"/>
        </w:rPr>
        <w:t xml:space="preserve">/Ban </w:t>
      </w: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ớ</w:t>
      </w:r>
      <w:r>
        <w:rPr>
          <w:sz w:val="22"/>
          <w:szCs w:val="22"/>
          <w:rtl w:val="0"/>
        </w:rPr>
        <w:t>i,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da-DK"/>
        </w:rPr>
        <w:t>Janette Sadik-Khan,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>Ch</w:t>
      </w:r>
      <w:r>
        <w:rPr>
          <w:sz w:val="22"/>
          <w:szCs w:val="22"/>
          <w:rtl w:val="0"/>
        </w:rPr>
        <w:t xml:space="preserve">ủ 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ị</w:t>
      </w:r>
      <w:r>
        <w:rPr>
          <w:sz w:val="22"/>
          <w:szCs w:val="22"/>
          <w:rtl w:val="0"/>
        </w:rPr>
        <w:t>ch Th</w:t>
      </w:r>
      <w:r>
        <w:rPr>
          <w:sz w:val="22"/>
          <w:szCs w:val="22"/>
          <w:rtl w:val="0"/>
        </w:rPr>
        <w:t>ườ</w:t>
      </w:r>
      <w:r>
        <w:rPr>
          <w:sz w:val="22"/>
          <w:szCs w:val="22"/>
          <w:rtl w:val="0"/>
        </w:rPr>
        <w:t>ng tr</w:t>
      </w:r>
      <w:r>
        <w:rPr>
          <w:sz w:val="22"/>
          <w:szCs w:val="22"/>
          <w:rtl w:val="0"/>
        </w:rPr>
        <w:t>ự</w:t>
      </w:r>
      <w:r>
        <w:rPr>
          <w:sz w:val="22"/>
          <w:szCs w:val="22"/>
          <w:rtl w:val="0"/>
        </w:rPr>
        <w:t>c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ng ki</w:t>
      </w:r>
      <w:r>
        <w:rPr>
          <w:sz w:val="22"/>
          <w:szCs w:val="22"/>
          <w:rtl w:val="0"/>
        </w:rPr>
        <w:t>ế</w:t>
      </w:r>
      <w:r>
        <w:rPr>
          <w:sz w:val="22"/>
          <w:szCs w:val="22"/>
          <w:rtl w:val="0"/>
          <w:lang w:val="en-US"/>
        </w:rPr>
        <w:t>n Thi</w:t>
      </w:r>
      <w:r>
        <w:rPr>
          <w:sz w:val="22"/>
          <w:szCs w:val="22"/>
          <w:rtl w:val="0"/>
        </w:rPr>
        <w:t>ế</w:t>
      </w:r>
      <w:r>
        <w:rPr>
          <w:sz w:val="22"/>
          <w:szCs w:val="22"/>
          <w:rtl w:val="0"/>
        </w:rPr>
        <w:t>t k</w:t>
      </w:r>
      <w:r>
        <w:rPr>
          <w:sz w:val="22"/>
          <w:szCs w:val="22"/>
          <w:rtl w:val="0"/>
        </w:rPr>
        <w:t>ế Đườ</w:t>
      </w:r>
      <w:r>
        <w:rPr>
          <w:sz w:val="22"/>
          <w:szCs w:val="22"/>
          <w:rtl w:val="0"/>
        </w:rPr>
        <w:t>ng ph</w:t>
      </w:r>
      <w:r>
        <w:rPr>
          <w:sz w:val="22"/>
          <w:szCs w:val="22"/>
          <w:rtl w:val="0"/>
        </w:rPr>
        <w:t xml:space="preserve">ố </w:t>
      </w:r>
      <w:r>
        <w:rPr>
          <w:sz w:val="22"/>
          <w:szCs w:val="22"/>
          <w:rtl w:val="0"/>
        </w:rPr>
        <w:t>To</w:t>
      </w:r>
      <w:r>
        <w:rPr>
          <w:sz w:val="22"/>
          <w:szCs w:val="22"/>
          <w:rtl w:val="0"/>
        </w:rPr>
        <w:t>à</w:t>
      </w:r>
      <w:r>
        <w:rPr>
          <w:sz w:val="22"/>
          <w:szCs w:val="22"/>
          <w:rtl w:val="0"/>
        </w:rPr>
        <w:t>n c</w:t>
      </w:r>
      <w:r>
        <w:rPr>
          <w:sz w:val="22"/>
          <w:szCs w:val="22"/>
          <w:rtl w:val="0"/>
        </w:rPr>
        <w:t>ầ</w:t>
      </w:r>
      <w:r>
        <w:rPr>
          <w:sz w:val="22"/>
          <w:szCs w:val="22"/>
          <w:rtl w:val="0"/>
        </w:rPr>
        <w:t>u</w:t>
      </w:r>
    </w:p>
    <w:p>
      <w:pPr>
        <w:pStyle w:val="Body"/>
        <w:rPr>
          <w:sz w:val="22"/>
          <w:szCs w:val="22"/>
        </w:rPr>
      </w:pPr>
    </w:p>
    <w:p>
      <w:pPr>
        <w:pStyle w:val="Body"/>
        <w:shd w:val="clear" w:color="auto" w:fill="ffffff"/>
        <w:spacing w:after="360" w:line="276" w:lineRule="auto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ki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​​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ế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đã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xu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b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ẫ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 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u.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ẩ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ể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ề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 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 đẳ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ấ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ế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i,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đá</w:t>
      </w:r>
      <w:r>
        <w:rPr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p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ứ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ti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nh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đạ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mong mu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đồ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i.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ư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ữ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nh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đạ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ề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giao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ng, quy ho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ng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nay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nh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ở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ữ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ự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thay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đổ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ừ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</w:t>
      </w:r>
      <w:r>
        <w:rPr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khi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y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đặ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 ra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mong mu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đã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ra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ô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ậ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ứ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ề 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 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ự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ừ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ứ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kh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ỏ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đồ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bi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đổ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kh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ngh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ệ 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ang c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ù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nhau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đị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x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đị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chuy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i,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đồ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ở 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ơ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đổ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ỉ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ỷ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kh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ể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nh dung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c.</w:t>
      </w: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shd w:val="clear" w:color="auto" w:fill="ffffff"/>
        <w:spacing w:after="360" w:line="276" w:lineRule="auto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ể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ang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ắ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đá</w:t>
      </w:r>
      <w:r>
        <w:rPr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p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ứ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ữ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xu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n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y,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ẫ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 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ra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ụ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ể để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ự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 to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cho ng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b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ng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xe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p, ng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ề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khi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ể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ơ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ử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giao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ng.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trong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đô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ị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 ti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đá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ứ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b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ở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ẫ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ế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ng.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ẫ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n,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linh ho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đượ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tr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b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r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õ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trong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ẫ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 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ra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ng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quan tr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ọ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cho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d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ẫ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ụ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ể 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ế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trong vi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quy ho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đườ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ố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đạ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th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ph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đặ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bi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ệ</w:t>
      </w:r>
      <w:r>
        <w:rPr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l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khi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ướ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m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ộ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ầ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ì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chung v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ớ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đố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ủ</w:t>
      </w: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 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ở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ấ</w:t>
      </w:r>
      <w:r>
        <w:rPr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ả 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c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ấ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 ch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nh quy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ề</w:t>
      </w:r>
      <w:r>
        <w:rPr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n.</w:t>
      </w:r>
    </w:p>
    <w:p>
      <w:pPr>
        <w:pStyle w:val="Body"/>
        <w:spacing w:line="276" w:lineRule="auto"/>
        <w:rPr>
          <w:sz w:val="22"/>
          <w:szCs w:val="22"/>
        </w:rPr>
      </w:pPr>
      <w:r>
        <w:rPr>
          <w:sz w:val="22"/>
          <w:szCs w:val="22"/>
          <w:u w:val="single"/>
          <w:rtl w:val="0"/>
        </w:rPr>
        <w:t xml:space="preserve">                          </w:t>
      </w:r>
      <w:r>
        <w:rPr>
          <w:sz w:val="22"/>
          <w:szCs w:val="22"/>
          <w:rtl w:val="0"/>
        </w:rPr>
        <w:t>, thay m</w:t>
      </w:r>
      <w:r>
        <w:rPr>
          <w:sz w:val="22"/>
          <w:szCs w:val="22"/>
          <w:rtl w:val="0"/>
        </w:rPr>
        <w:t>ặ</w:t>
      </w:r>
      <w:r>
        <w:rPr>
          <w:sz w:val="22"/>
          <w:szCs w:val="22"/>
          <w:rtl w:val="0"/>
        </w:rPr>
        <w:t>t cho</w:t>
      </w:r>
      <w:r>
        <w:rPr>
          <w:sz w:val="22"/>
          <w:szCs w:val="22"/>
          <w:u w:val="single"/>
          <w:rtl w:val="0"/>
        </w:rPr>
        <w:t xml:space="preserve">                         </w:t>
      </w:r>
      <w:r>
        <w:rPr>
          <w:sz w:val="22"/>
          <w:szCs w:val="22"/>
          <w:rtl w:val="0"/>
        </w:rPr>
        <w:t xml:space="preserve">, </w:t>
      </w:r>
      <w:r>
        <w:rPr>
          <w:outline w:val="0"/>
          <w:color w:val="a6a6a6"/>
          <w:sz w:val="22"/>
          <w:szCs w:val="22"/>
          <w:u w:val="single" w:color="a6a6a6"/>
          <w:rtl w:val="0"/>
          <w:lang w:val="en-US"/>
          <w14:textFill>
            <w14:solidFill>
              <w14:srgbClr w14:val="A6A6A6"/>
            </w14:solidFill>
          </w14:textFill>
        </w:rPr>
        <w:t>Th</w:t>
      </w:r>
      <w:r>
        <w:rPr>
          <w:outline w:val="0"/>
          <w:color w:val="a6a6a6"/>
          <w:sz w:val="22"/>
          <w:szCs w:val="22"/>
          <w:u w:val="single" w:color="a6a6a6"/>
          <w:rtl w:val="0"/>
          <w14:textFill>
            <w14:solidFill>
              <w14:srgbClr w14:val="A6A6A6"/>
            </w14:solidFill>
          </w14:textFill>
        </w:rPr>
        <w:t>à</w:t>
      </w:r>
      <w:r>
        <w:rPr>
          <w:outline w:val="0"/>
          <w:color w:val="a6a6a6"/>
          <w:sz w:val="22"/>
          <w:szCs w:val="22"/>
          <w:u w:val="single" w:color="a6a6a6"/>
          <w:rtl w:val="0"/>
          <w14:textFill>
            <w14:solidFill>
              <w14:srgbClr w14:val="A6A6A6"/>
            </w14:solidFill>
          </w14:textFill>
        </w:rPr>
        <w:t>nh ph</w:t>
      </w:r>
      <w:r>
        <w:rPr>
          <w:outline w:val="0"/>
          <w:color w:val="a6a6a6"/>
          <w:sz w:val="22"/>
          <w:szCs w:val="22"/>
          <w:u w:val="single" w:color="a6a6a6"/>
          <w:rtl w:val="0"/>
          <w14:textFill>
            <w14:solidFill>
              <w14:srgbClr w14:val="A6A6A6"/>
            </w14:solidFill>
          </w14:textFill>
        </w:rPr>
        <w:t>ố</w:t>
      </w:r>
      <w:r>
        <w:rPr>
          <w:outline w:val="0"/>
          <w:color w:val="a6a6a6"/>
          <w:sz w:val="22"/>
          <w:szCs w:val="22"/>
          <w:u w:val="single" w:color="a6a6a6"/>
          <w:rtl w:val="0"/>
          <w:lang w:val="en-US"/>
          <w14:textFill>
            <w14:solidFill>
              <w14:srgbClr w14:val="A6A6A6"/>
            </w14:solidFill>
          </w14:textFill>
        </w:rPr>
        <w:t>/Qu</w:t>
      </w:r>
      <w:r>
        <w:rPr>
          <w:outline w:val="0"/>
          <w:color w:val="a6a6a6"/>
          <w:sz w:val="22"/>
          <w:szCs w:val="22"/>
          <w:u w:val="single" w:color="a6a6a6"/>
          <w:rtl w:val="0"/>
          <w14:textFill>
            <w14:solidFill>
              <w14:srgbClr w14:val="A6A6A6"/>
            </w14:solidFill>
          </w14:textFill>
        </w:rPr>
        <w:t>ố</w:t>
      </w:r>
      <w:r>
        <w:rPr>
          <w:outline w:val="0"/>
          <w:color w:val="a6a6a6"/>
          <w:sz w:val="22"/>
          <w:szCs w:val="22"/>
          <w:u w:val="single" w:color="a6a6a6"/>
          <w:rtl w:val="0"/>
          <w14:textFill>
            <w14:solidFill>
              <w14:srgbClr w14:val="A6A6A6"/>
            </w14:solidFill>
          </w14:textFill>
        </w:rPr>
        <w:t>c gia</w:t>
      </w:r>
      <w:r>
        <w:rPr>
          <w:sz w:val="22"/>
          <w:szCs w:val="22"/>
          <w:rtl w:val="0"/>
          <w:lang w:val="it-IT"/>
        </w:rPr>
        <w:t xml:space="preserve"> ch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nh th</w:t>
      </w:r>
      <w:r>
        <w:rPr>
          <w:sz w:val="22"/>
          <w:szCs w:val="22"/>
          <w:rtl w:val="0"/>
        </w:rPr>
        <w:t>ứ</w:t>
      </w:r>
      <w:r>
        <w:rPr>
          <w:sz w:val="22"/>
          <w:szCs w:val="22"/>
          <w:rtl w:val="0"/>
        </w:rPr>
        <w:t>c x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c nh</w:t>
      </w:r>
      <w:r>
        <w:rPr>
          <w:sz w:val="22"/>
          <w:szCs w:val="22"/>
          <w:rtl w:val="0"/>
        </w:rPr>
        <w:t>ậ</w:t>
      </w:r>
      <w:r>
        <w:rPr>
          <w:sz w:val="22"/>
          <w:szCs w:val="22"/>
          <w:rtl w:val="0"/>
        </w:rPr>
        <w:t>n H</w:t>
      </w:r>
      <w:r>
        <w:rPr>
          <w:sz w:val="22"/>
          <w:szCs w:val="22"/>
          <w:rtl w:val="0"/>
        </w:rPr>
        <w:t>ướ</w:t>
      </w:r>
      <w:r>
        <w:rPr>
          <w:sz w:val="22"/>
          <w:szCs w:val="22"/>
          <w:rtl w:val="0"/>
        </w:rPr>
        <w:t>ng d</w:t>
      </w:r>
      <w:r>
        <w:rPr>
          <w:sz w:val="22"/>
          <w:szCs w:val="22"/>
          <w:rtl w:val="0"/>
        </w:rPr>
        <w:t>ẫ</w:t>
      </w:r>
      <w:r>
        <w:rPr>
          <w:sz w:val="22"/>
          <w:szCs w:val="22"/>
          <w:rtl w:val="0"/>
          <w:lang w:val="en-US"/>
        </w:rPr>
        <w:t>n Thi</w:t>
      </w:r>
      <w:r>
        <w:rPr>
          <w:sz w:val="22"/>
          <w:szCs w:val="22"/>
          <w:rtl w:val="0"/>
        </w:rPr>
        <w:t>ế</w:t>
      </w:r>
      <w:r>
        <w:rPr>
          <w:sz w:val="22"/>
          <w:szCs w:val="22"/>
          <w:rtl w:val="0"/>
        </w:rPr>
        <w:t>t k</w:t>
      </w:r>
      <w:r>
        <w:rPr>
          <w:sz w:val="22"/>
          <w:szCs w:val="22"/>
          <w:rtl w:val="0"/>
        </w:rPr>
        <w:t>ế Đườ</w:t>
      </w:r>
      <w:r>
        <w:rPr>
          <w:sz w:val="22"/>
          <w:szCs w:val="22"/>
          <w:rtl w:val="0"/>
        </w:rPr>
        <w:t>ng ph</w:t>
      </w:r>
      <w:r>
        <w:rPr>
          <w:sz w:val="22"/>
          <w:szCs w:val="22"/>
          <w:rtl w:val="0"/>
        </w:rPr>
        <w:t xml:space="preserve">ố </w:t>
      </w:r>
      <w:r>
        <w:rPr>
          <w:sz w:val="22"/>
          <w:szCs w:val="22"/>
          <w:rtl w:val="0"/>
        </w:rPr>
        <w:t>To</w:t>
      </w:r>
      <w:r>
        <w:rPr>
          <w:sz w:val="22"/>
          <w:szCs w:val="22"/>
          <w:rtl w:val="0"/>
        </w:rPr>
        <w:t>à</w:t>
      </w:r>
      <w:r>
        <w:rPr>
          <w:sz w:val="22"/>
          <w:szCs w:val="22"/>
          <w:rtl w:val="0"/>
        </w:rPr>
        <w:t>n c</w:t>
      </w:r>
      <w:r>
        <w:rPr>
          <w:sz w:val="22"/>
          <w:szCs w:val="22"/>
          <w:rtl w:val="0"/>
        </w:rPr>
        <w:t>ầ</w:t>
      </w:r>
      <w:r>
        <w:rPr>
          <w:sz w:val="22"/>
          <w:szCs w:val="22"/>
          <w:rtl w:val="0"/>
        </w:rPr>
        <w:t>u nh</w:t>
      </w:r>
      <w:r>
        <w:rPr>
          <w:sz w:val="22"/>
          <w:szCs w:val="22"/>
          <w:rtl w:val="0"/>
        </w:rPr>
        <w:t xml:space="preserve">ư 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ộ</w:t>
      </w:r>
      <w:r>
        <w:rPr>
          <w:sz w:val="22"/>
          <w:szCs w:val="22"/>
          <w:rtl w:val="0"/>
          <w:lang w:val="en-US"/>
        </w:rPr>
        <w:t>t c</w:t>
      </w:r>
      <w:r>
        <w:rPr>
          <w:sz w:val="22"/>
          <w:szCs w:val="22"/>
          <w:rtl w:val="0"/>
        </w:rPr>
        <w:t>ô</w:t>
      </w:r>
      <w:r>
        <w:rPr>
          <w:sz w:val="22"/>
          <w:szCs w:val="22"/>
          <w:rtl w:val="0"/>
        </w:rPr>
        <w:t>ng c</w:t>
      </w:r>
      <w:r>
        <w:rPr>
          <w:sz w:val="22"/>
          <w:szCs w:val="22"/>
          <w:rtl w:val="0"/>
        </w:rPr>
        <w:t xml:space="preserve">ụ </w:t>
      </w:r>
      <w:r>
        <w:rPr>
          <w:sz w:val="22"/>
          <w:szCs w:val="22"/>
          <w:rtl w:val="0"/>
        </w:rPr>
        <w:t>hi</w:t>
      </w:r>
      <w:r>
        <w:rPr>
          <w:sz w:val="22"/>
          <w:szCs w:val="22"/>
          <w:rtl w:val="0"/>
        </w:rPr>
        <w:t>ệ</w:t>
      </w:r>
      <w:r>
        <w:rPr>
          <w:sz w:val="22"/>
          <w:szCs w:val="22"/>
          <w:rtl w:val="0"/>
          <w:lang w:val="pt-PT"/>
        </w:rPr>
        <w:t>u qu</w:t>
      </w:r>
      <w:r>
        <w:rPr>
          <w:sz w:val="22"/>
          <w:szCs w:val="22"/>
          <w:rtl w:val="0"/>
        </w:rPr>
        <w:t xml:space="preserve">ả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</w:rPr>
        <w:t>kh</w:t>
      </w:r>
      <w:r>
        <w:rPr>
          <w:sz w:val="22"/>
          <w:szCs w:val="22"/>
          <w:rtl w:val="0"/>
        </w:rPr>
        <w:t>ô</w:t>
      </w:r>
      <w:r>
        <w:rPr>
          <w:sz w:val="22"/>
          <w:szCs w:val="22"/>
          <w:rtl w:val="0"/>
        </w:rPr>
        <w:t>ng th</w:t>
      </w:r>
      <w:r>
        <w:rPr>
          <w:sz w:val="22"/>
          <w:szCs w:val="22"/>
          <w:rtl w:val="0"/>
        </w:rPr>
        <w:t xml:space="preserve">ể </w:t>
      </w:r>
      <w:r>
        <w:rPr>
          <w:sz w:val="22"/>
          <w:szCs w:val="22"/>
          <w:rtl w:val="0"/>
          <w:lang w:val="en-US"/>
        </w:rPr>
        <w:t>thi</w:t>
      </w:r>
      <w:r>
        <w:rPr>
          <w:sz w:val="22"/>
          <w:szCs w:val="22"/>
          <w:rtl w:val="0"/>
        </w:rPr>
        <w:t>ế</w:t>
      </w:r>
      <w:r>
        <w:rPr>
          <w:sz w:val="22"/>
          <w:szCs w:val="22"/>
          <w:rtl w:val="0"/>
        </w:rPr>
        <w:t xml:space="preserve">u </w:t>
      </w:r>
      <w:r>
        <w:rPr>
          <w:sz w:val="22"/>
          <w:szCs w:val="22"/>
          <w:rtl w:val="0"/>
        </w:rPr>
        <w:t xml:space="preserve">để </w:t>
      </w:r>
      <w:r>
        <w:rPr>
          <w:sz w:val="22"/>
          <w:szCs w:val="22"/>
          <w:rtl w:val="0"/>
          <w:lang w:val="en-US"/>
        </w:rPr>
        <w:t>thi</w:t>
      </w:r>
      <w:r>
        <w:rPr>
          <w:sz w:val="22"/>
          <w:szCs w:val="22"/>
          <w:rtl w:val="0"/>
        </w:rPr>
        <w:t>ế</w:t>
      </w:r>
      <w:r>
        <w:rPr>
          <w:sz w:val="22"/>
          <w:szCs w:val="22"/>
          <w:rtl w:val="0"/>
        </w:rPr>
        <w:t>t k</w:t>
      </w:r>
      <w:r>
        <w:rPr>
          <w:sz w:val="22"/>
          <w:szCs w:val="22"/>
          <w:rtl w:val="0"/>
        </w:rPr>
        <w:t xml:space="preserve">ế </w:t>
      </w:r>
      <w:r>
        <w:rPr>
          <w:sz w:val="22"/>
          <w:szCs w:val="22"/>
          <w:rtl w:val="0"/>
        </w:rPr>
        <w:t>c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c </w:t>
      </w:r>
      <w:r>
        <w:rPr>
          <w:sz w:val="22"/>
          <w:szCs w:val="22"/>
          <w:rtl w:val="0"/>
        </w:rPr>
        <w:t>đườ</w:t>
      </w:r>
      <w:r>
        <w:rPr>
          <w:sz w:val="22"/>
          <w:szCs w:val="22"/>
          <w:rtl w:val="0"/>
        </w:rPr>
        <w:t>ng ph</w:t>
      </w:r>
      <w:r>
        <w:rPr>
          <w:sz w:val="22"/>
          <w:szCs w:val="22"/>
          <w:rtl w:val="0"/>
        </w:rPr>
        <w:t xml:space="preserve">ố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</w:rPr>
        <w:t>kh</w:t>
      </w:r>
      <w:r>
        <w:rPr>
          <w:sz w:val="22"/>
          <w:szCs w:val="22"/>
          <w:rtl w:val="0"/>
        </w:rPr>
        <w:t>ô</w:t>
      </w:r>
      <w:r>
        <w:rPr>
          <w:sz w:val="22"/>
          <w:szCs w:val="22"/>
          <w:rtl w:val="0"/>
        </w:rPr>
        <w:t>ng gian c</w:t>
      </w:r>
      <w:r>
        <w:rPr>
          <w:sz w:val="22"/>
          <w:szCs w:val="22"/>
          <w:rtl w:val="0"/>
        </w:rPr>
        <w:t>ô</w:t>
      </w:r>
      <w:r>
        <w:rPr>
          <w:sz w:val="22"/>
          <w:szCs w:val="22"/>
          <w:rtl w:val="0"/>
        </w:rPr>
        <w:t>ng c</w:t>
      </w:r>
      <w:r>
        <w:rPr>
          <w:sz w:val="22"/>
          <w:szCs w:val="22"/>
          <w:rtl w:val="0"/>
        </w:rPr>
        <w:t>ộ</w:t>
      </w:r>
      <w:r>
        <w:rPr>
          <w:sz w:val="22"/>
          <w:szCs w:val="22"/>
          <w:rtl w:val="0"/>
        </w:rPr>
        <w:t>ng an to</w:t>
      </w:r>
      <w:r>
        <w:rPr>
          <w:sz w:val="22"/>
          <w:szCs w:val="22"/>
          <w:rtl w:val="0"/>
        </w:rPr>
        <w:t>à</w:t>
      </w:r>
      <w:r>
        <w:rPr>
          <w:sz w:val="22"/>
          <w:szCs w:val="22"/>
          <w:rtl w:val="0"/>
        </w:rPr>
        <w:t>n v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</w:rPr>
        <w:t>b</w:t>
      </w:r>
      <w:r>
        <w:rPr>
          <w:sz w:val="22"/>
          <w:szCs w:val="22"/>
          <w:rtl w:val="0"/>
        </w:rPr>
        <w:t>ề</w:t>
      </w:r>
      <w:r>
        <w:rPr>
          <w:sz w:val="22"/>
          <w:szCs w:val="22"/>
          <w:rtl w:val="0"/>
        </w:rPr>
        <w:t>n v</w:t>
      </w:r>
      <w:r>
        <w:rPr>
          <w:sz w:val="22"/>
          <w:szCs w:val="22"/>
          <w:rtl w:val="0"/>
        </w:rPr>
        <w:t>ữ</w:t>
      </w:r>
      <w:r>
        <w:rPr>
          <w:sz w:val="22"/>
          <w:szCs w:val="22"/>
          <w:rtl w:val="0"/>
        </w:rPr>
        <w:t>ng.</w:t>
      </w: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 xml:space="preserve">** </w:t>
      </w:r>
      <w:r>
        <w:rPr>
          <w:i w:val="1"/>
          <w:iCs w:val="1"/>
          <w:sz w:val="20"/>
          <w:szCs w:val="20"/>
          <w:rtl w:val="0"/>
        </w:rPr>
        <w:t>Đượ</w:t>
      </w:r>
      <w:r>
        <w:rPr>
          <w:i w:val="1"/>
          <w:iCs w:val="1"/>
          <w:sz w:val="20"/>
          <w:szCs w:val="20"/>
          <w:rtl w:val="0"/>
        </w:rPr>
        <w:t>c k</w:t>
      </w:r>
      <w:r>
        <w:rPr>
          <w:i w:val="1"/>
          <w:iCs w:val="1"/>
          <w:sz w:val="20"/>
          <w:szCs w:val="20"/>
          <w:rtl w:val="0"/>
        </w:rPr>
        <w:t xml:space="preserve">ý </w:t>
      </w:r>
      <w:r>
        <w:rPr>
          <w:i w:val="1"/>
          <w:iCs w:val="1"/>
          <w:sz w:val="20"/>
          <w:szCs w:val="20"/>
          <w:rtl w:val="0"/>
        </w:rPr>
        <w:t>b</w:t>
      </w:r>
      <w:r>
        <w:rPr>
          <w:i w:val="1"/>
          <w:iCs w:val="1"/>
          <w:sz w:val="20"/>
          <w:szCs w:val="20"/>
          <w:rtl w:val="0"/>
        </w:rPr>
        <w:t>ở</w:t>
      </w:r>
      <w:r>
        <w:rPr>
          <w:i w:val="1"/>
          <w:iCs w:val="1"/>
          <w:sz w:val="20"/>
          <w:szCs w:val="20"/>
          <w:rtl w:val="0"/>
        </w:rPr>
        <w:t xml:space="preserve">i </w:t>
      </w:r>
      <w:r>
        <w:rPr>
          <w:i w:val="1"/>
          <w:iCs w:val="1"/>
          <w:sz w:val="20"/>
          <w:szCs w:val="20"/>
          <w:rtl w:val="0"/>
        </w:rPr>
        <w:t>đạ</w:t>
      </w:r>
      <w:r>
        <w:rPr>
          <w:i w:val="1"/>
          <w:iCs w:val="1"/>
          <w:sz w:val="20"/>
          <w:szCs w:val="20"/>
          <w:rtl w:val="0"/>
          <w:lang w:val="it-IT"/>
        </w:rPr>
        <w:t>i di</w:t>
      </w:r>
      <w:r>
        <w:rPr>
          <w:i w:val="1"/>
          <w:iCs w:val="1"/>
          <w:sz w:val="20"/>
          <w:szCs w:val="20"/>
          <w:rtl w:val="0"/>
        </w:rPr>
        <w:t>ệ</w:t>
      </w:r>
      <w:r>
        <w:rPr>
          <w:i w:val="1"/>
          <w:iCs w:val="1"/>
          <w:sz w:val="20"/>
          <w:szCs w:val="20"/>
          <w:rtl w:val="0"/>
        </w:rPr>
        <w:t>n ch</w:t>
      </w:r>
      <w:r>
        <w:rPr>
          <w:i w:val="1"/>
          <w:iCs w:val="1"/>
          <w:sz w:val="20"/>
          <w:szCs w:val="20"/>
          <w:rtl w:val="0"/>
        </w:rPr>
        <w:t>í</w:t>
      </w:r>
      <w:r>
        <w:rPr>
          <w:i w:val="1"/>
          <w:iCs w:val="1"/>
          <w:sz w:val="20"/>
          <w:szCs w:val="20"/>
          <w:rtl w:val="0"/>
        </w:rPr>
        <w:t>nh th</w:t>
      </w:r>
      <w:r>
        <w:rPr>
          <w:i w:val="1"/>
          <w:iCs w:val="1"/>
          <w:sz w:val="20"/>
          <w:szCs w:val="20"/>
          <w:rtl w:val="0"/>
        </w:rPr>
        <w:t>ứ</w:t>
      </w:r>
      <w:r>
        <w:rPr>
          <w:i w:val="1"/>
          <w:iCs w:val="1"/>
          <w:sz w:val="20"/>
          <w:szCs w:val="20"/>
          <w:rtl w:val="0"/>
        </w:rPr>
        <w:t>c cao nh</w:t>
      </w:r>
      <w:r>
        <w:rPr>
          <w:i w:val="1"/>
          <w:iCs w:val="1"/>
          <w:sz w:val="20"/>
          <w:szCs w:val="20"/>
          <w:rtl w:val="0"/>
        </w:rPr>
        <w:t>ấ</w:t>
      </w:r>
      <w:r>
        <w:rPr>
          <w:i w:val="1"/>
          <w:iCs w:val="1"/>
          <w:sz w:val="20"/>
          <w:szCs w:val="20"/>
          <w:rtl w:val="0"/>
          <w:lang w:val="en-US"/>
        </w:rPr>
        <w:t>t c</w:t>
      </w:r>
      <w:r>
        <w:rPr>
          <w:i w:val="1"/>
          <w:iCs w:val="1"/>
          <w:sz w:val="20"/>
          <w:szCs w:val="20"/>
          <w:rtl w:val="0"/>
        </w:rPr>
        <w:t>ủ</w:t>
      </w:r>
      <w:r>
        <w:rPr>
          <w:i w:val="1"/>
          <w:iCs w:val="1"/>
          <w:sz w:val="20"/>
          <w:szCs w:val="20"/>
          <w:rtl w:val="0"/>
        </w:rPr>
        <w:t>a t</w:t>
      </w:r>
      <w:r>
        <w:rPr>
          <w:i w:val="1"/>
          <w:iCs w:val="1"/>
          <w:sz w:val="20"/>
          <w:szCs w:val="20"/>
          <w:rtl w:val="0"/>
        </w:rPr>
        <w:t xml:space="preserve">ổ </w:t>
      </w:r>
      <w:r>
        <w:rPr>
          <w:i w:val="1"/>
          <w:iCs w:val="1"/>
          <w:sz w:val="20"/>
          <w:szCs w:val="20"/>
          <w:rtl w:val="0"/>
        </w:rPr>
        <w:t>ch</w:t>
      </w:r>
      <w:r>
        <w:rPr>
          <w:i w:val="1"/>
          <w:iCs w:val="1"/>
          <w:sz w:val="20"/>
          <w:szCs w:val="20"/>
          <w:rtl w:val="0"/>
        </w:rPr>
        <w:t>ứ</w:t>
      </w:r>
      <w:r>
        <w:rPr>
          <w:i w:val="1"/>
          <w:iCs w:val="1"/>
          <w:sz w:val="20"/>
          <w:szCs w:val="20"/>
          <w:rtl w:val="0"/>
        </w:rPr>
        <w:t>c ho</w:t>
      </w:r>
      <w:r>
        <w:rPr>
          <w:i w:val="1"/>
          <w:iCs w:val="1"/>
          <w:sz w:val="20"/>
          <w:szCs w:val="20"/>
          <w:rtl w:val="0"/>
        </w:rPr>
        <w:t>ặ</w:t>
      </w:r>
      <w:r>
        <w:rPr>
          <w:i w:val="1"/>
          <w:iCs w:val="1"/>
          <w:sz w:val="20"/>
          <w:szCs w:val="20"/>
          <w:rtl w:val="0"/>
        </w:rPr>
        <w:t>c V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>n ph</w:t>
      </w:r>
      <w:r>
        <w:rPr>
          <w:i w:val="1"/>
          <w:iCs w:val="1"/>
          <w:sz w:val="20"/>
          <w:szCs w:val="20"/>
          <w:rtl w:val="0"/>
        </w:rPr>
        <w:t>ò</w:t>
      </w:r>
      <w:r>
        <w:rPr>
          <w:i w:val="1"/>
          <w:iCs w:val="1"/>
          <w:sz w:val="20"/>
          <w:szCs w:val="20"/>
          <w:rtl w:val="0"/>
        </w:rPr>
        <w:t>ng Th</w:t>
      </w:r>
      <w:r>
        <w:rPr>
          <w:i w:val="1"/>
          <w:iCs w:val="1"/>
          <w:sz w:val="20"/>
          <w:szCs w:val="20"/>
          <w:rtl w:val="0"/>
        </w:rPr>
        <w:t xml:space="preserve">ị </w:t>
      </w:r>
      <w:r>
        <w:rPr>
          <w:i w:val="1"/>
          <w:iCs w:val="1"/>
          <w:sz w:val="20"/>
          <w:szCs w:val="20"/>
          <w:rtl w:val="0"/>
        </w:rPr>
        <w:t>tr</w:t>
      </w:r>
      <w:r>
        <w:rPr>
          <w:i w:val="1"/>
          <w:iCs w:val="1"/>
          <w:sz w:val="20"/>
          <w:szCs w:val="20"/>
          <w:rtl w:val="0"/>
        </w:rPr>
        <w:t>ưở</w:t>
      </w:r>
      <w:r>
        <w:rPr>
          <w:i w:val="1"/>
          <w:iCs w:val="1"/>
          <w:sz w:val="20"/>
          <w:szCs w:val="20"/>
          <w:rtl w:val="0"/>
        </w:rPr>
        <w:t>ng Th</w:t>
      </w:r>
      <w:r>
        <w:rPr>
          <w:i w:val="1"/>
          <w:iCs w:val="1"/>
          <w:sz w:val="20"/>
          <w:szCs w:val="20"/>
          <w:rtl w:val="0"/>
        </w:rPr>
        <w:t>à</w:t>
      </w:r>
      <w:r>
        <w:rPr>
          <w:i w:val="1"/>
          <w:iCs w:val="1"/>
          <w:sz w:val="20"/>
          <w:szCs w:val="20"/>
          <w:rtl w:val="0"/>
        </w:rPr>
        <w:t>nh ph</w:t>
      </w:r>
      <w:r>
        <w:rPr>
          <w:i w:val="1"/>
          <w:iCs w:val="1"/>
          <w:sz w:val="20"/>
          <w:szCs w:val="20"/>
          <w:rtl w:val="0"/>
        </w:rPr>
        <w:t xml:space="preserve">ố </w:t>
      </w:r>
      <w:r>
        <w:rPr>
          <w:i w:val="1"/>
          <w:iCs w:val="1"/>
          <w:sz w:val="20"/>
          <w:szCs w:val="20"/>
          <w:rtl w:val="0"/>
        </w:rPr>
        <w:t>(UBND), S</w:t>
      </w:r>
      <w:r>
        <w:rPr>
          <w:i w:val="1"/>
          <w:iCs w:val="1"/>
          <w:sz w:val="20"/>
          <w:szCs w:val="20"/>
          <w:rtl w:val="0"/>
        </w:rPr>
        <w:t xml:space="preserve">ở </w:t>
      </w:r>
      <w:r>
        <w:rPr>
          <w:i w:val="1"/>
          <w:iCs w:val="1"/>
          <w:sz w:val="20"/>
          <w:szCs w:val="20"/>
          <w:rtl w:val="0"/>
        </w:rPr>
        <w:t>Giao th</w:t>
      </w:r>
      <w:r>
        <w:rPr>
          <w:i w:val="1"/>
          <w:iCs w:val="1"/>
          <w:sz w:val="20"/>
          <w:szCs w:val="20"/>
          <w:rtl w:val="0"/>
        </w:rPr>
        <w:t>ô</w:t>
      </w:r>
      <w:r>
        <w:rPr>
          <w:i w:val="1"/>
          <w:iCs w:val="1"/>
          <w:sz w:val="20"/>
          <w:szCs w:val="20"/>
          <w:rtl w:val="0"/>
        </w:rPr>
        <w:t>ng V</w:t>
      </w:r>
      <w:r>
        <w:rPr>
          <w:i w:val="1"/>
          <w:iCs w:val="1"/>
          <w:sz w:val="20"/>
          <w:szCs w:val="20"/>
          <w:rtl w:val="0"/>
        </w:rPr>
        <w:t>ậ</w:t>
      </w:r>
      <w:r>
        <w:rPr>
          <w:i w:val="1"/>
          <w:iCs w:val="1"/>
          <w:sz w:val="20"/>
          <w:szCs w:val="20"/>
          <w:rtl w:val="0"/>
        </w:rPr>
        <w:t>n t</w:t>
      </w:r>
      <w:r>
        <w:rPr>
          <w:i w:val="1"/>
          <w:iCs w:val="1"/>
          <w:sz w:val="20"/>
          <w:szCs w:val="20"/>
          <w:rtl w:val="0"/>
        </w:rPr>
        <w:t>ả</w:t>
      </w:r>
      <w:r>
        <w:rPr>
          <w:i w:val="1"/>
          <w:iCs w:val="1"/>
          <w:sz w:val="20"/>
          <w:szCs w:val="20"/>
          <w:rtl w:val="0"/>
        </w:rPr>
        <w:t>i Th</w:t>
      </w:r>
      <w:r>
        <w:rPr>
          <w:i w:val="1"/>
          <w:iCs w:val="1"/>
          <w:sz w:val="20"/>
          <w:szCs w:val="20"/>
          <w:rtl w:val="0"/>
        </w:rPr>
        <w:t>à</w:t>
      </w:r>
      <w:r>
        <w:rPr>
          <w:i w:val="1"/>
          <w:iCs w:val="1"/>
          <w:sz w:val="20"/>
          <w:szCs w:val="20"/>
          <w:rtl w:val="0"/>
        </w:rPr>
        <w:t>nh ph</w:t>
      </w:r>
      <w:r>
        <w:rPr>
          <w:i w:val="1"/>
          <w:iCs w:val="1"/>
          <w:sz w:val="20"/>
          <w:szCs w:val="20"/>
          <w:rtl w:val="0"/>
        </w:rPr>
        <w:t>ố</w:t>
      </w:r>
      <w:r>
        <w:rPr>
          <w:i w:val="1"/>
          <w:iCs w:val="1"/>
          <w:sz w:val="20"/>
          <w:szCs w:val="20"/>
          <w:rtl w:val="0"/>
        </w:rPr>
        <w:t>, ho</w:t>
      </w:r>
      <w:r>
        <w:rPr>
          <w:i w:val="1"/>
          <w:iCs w:val="1"/>
          <w:sz w:val="20"/>
          <w:szCs w:val="20"/>
          <w:rtl w:val="0"/>
        </w:rPr>
        <w:t>ặ</w:t>
      </w:r>
      <w:r>
        <w:rPr>
          <w:i w:val="1"/>
          <w:iCs w:val="1"/>
          <w:sz w:val="20"/>
          <w:szCs w:val="20"/>
          <w:rtl w:val="0"/>
        </w:rPr>
        <w:t>c S</w:t>
      </w:r>
      <w:r>
        <w:rPr>
          <w:i w:val="1"/>
          <w:iCs w:val="1"/>
          <w:sz w:val="20"/>
          <w:szCs w:val="20"/>
          <w:rtl w:val="0"/>
        </w:rPr>
        <w:t xml:space="preserve">ở </w:t>
      </w:r>
      <w:r>
        <w:rPr>
          <w:i w:val="1"/>
          <w:iCs w:val="1"/>
          <w:sz w:val="20"/>
          <w:szCs w:val="20"/>
          <w:rtl w:val="0"/>
        </w:rPr>
        <w:t>K</w:t>
      </w:r>
      <w:r>
        <w:rPr>
          <w:i w:val="1"/>
          <w:iCs w:val="1"/>
          <w:sz w:val="20"/>
          <w:szCs w:val="20"/>
          <w:rtl w:val="0"/>
        </w:rPr>
        <w:t xml:space="preserve">ế </w:t>
      </w:r>
      <w:r>
        <w:rPr>
          <w:i w:val="1"/>
          <w:iCs w:val="1"/>
          <w:sz w:val="20"/>
          <w:szCs w:val="20"/>
          <w:rtl w:val="0"/>
        </w:rPr>
        <w:t>ho</w:t>
      </w:r>
      <w:r>
        <w:rPr>
          <w:i w:val="1"/>
          <w:iCs w:val="1"/>
          <w:sz w:val="20"/>
          <w:szCs w:val="20"/>
          <w:rtl w:val="0"/>
        </w:rPr>
        <w:t>ạ</w:t>
      </w:r>
      <w:r>
        <w:rPr>
          <w:i w:val="1"/>
          <w:iCs w:val="1"/>
          <w:sz w:val="20"/>
          <w:szCs w:val="20"/>
          <w:rtl w:val="0"/>
        </w:rPr>
        <w:t xml:space="preserve">ch. </w:t>
      </w:r>
      <w:r>
        <w:rPr>
          <w:i w:val="1"/>
          <w:iCs w:val="1"/>
          <w:sz w:val="20"/>
          <w:szCs w:val="20"/>
          <w:rtl w:val="0"/>
        </w:rPr>
        <w:t xml:space="preserve">Để </w:t>
      </w:r>
      <w:r>
        <w:rPr>
          <w:i w:val="1"/>
          <w:iCs w:val="1"/>
          <w:sz w:val="20"/>
          <w:szCs w:val="20"/>
          <w:rtl w:val="0"/>
        </w:rPr>
        <w:t>l</w:t>
      </w:r>
      <w:r>
        <w:rPr>
          <w:i w:val="1"/>
          <w:iCs w:val="1"/>
          <w:sz w:val="20"/>
          <w:szCs w:val="20"/>
          <w:rtl w:val="0"/>
        </w:rPr>
        <w:t>à</w:t>
      </w:r>
      <w:r>
        <w:rPr>
          <w:i w:val="1"/>
          <w:iCs w:val="1"/>
          <w:sz w:val="20"/>
          <w:szCs w:val="20"/>
          <w:rtl w:val="0"/>
        </w:rPr>
        <w:t>m r</w:t>
      </w:r>
      <w:r>
        <w:rPr>
          <w:i w:val="1"/>
          <w:iCs w:val="1"/>
          <w:sz w:val="20"/>
          <w:szCs w:val="20"/>
          <w:rtl w:val="0"/>
        </w:rPr>
        <w:t xml:space="preserve">õ </w:t>
      </w:r>
      <w:r>
        <w:rPr>
          <w:i w:val="1"/>
          <w:iCs w:val="1"/>
          <w:sz w:val="20"/>
          <w:szCs w:val="20"/>
          <w:rtl w:val="0"/>
          <w:lang w:val="en-US"/>
        </w:rPr>
        <w:t>th</w:t>
      </w:r>
      <w:r>
        <w:rPr>
          <w:i w:val="1"/>
          <w:iCs w:val="1"/>
          <w:sz w:val="20"/>
          <w:szCs w:val="20"/>
          <w:rtl w:val="0"/>
        </w:rPr>
        <w:t>ê</w:t>
      </w:r>
      <w:r>
        <w:rPr>
          <w:i w:val="1"/>
          <w:iCs w:val="1"/>
          <w:sz w:val="20"/>
          <w:szCs w:val="20"/>
          <w:rtl w:val="0"/>
          <w:lang w:val="en-US"/>
        </w:rPr>
        <w:t>m th</w:t>
      </w:r>
      <w:r>
        <w:rPr>
          <w:i w:val="1"/>
          <w:iCs w:val="1"/>
          <w:sz w:val="20"/>
          <w:szCs w:val="20"/>
          <w:rtl w:val="0"/>
        </w:rPr>
        <w:t>ô</w:t>
      </w:r>
      <w:r>
        <w:rPr>
          <w:i w:val="1"/>
          <w:iCs w:val="1"/>
          <w:sz w:val="20"/>
          <w:szCs w:val="20"/>
          <w:rtl w:val="0"/>
        </w:rPr>
        <w:t>ng tin xin vui l</w:t>
      </w:r>
      <w:r>
        <w:rPr>
          <w:i w:val="1"/>
          <w:iCs w:val="1"/>
          <w:sz w:val="20"/>
          <w:szCs w:val="20"/>
          <w:rtl w:val="0"/>
        </w:rPr>
        <w:t>ò</w:t>
      </w:r>
      <w:r>
        <w:rPr>
          <w:i w:val="1"/>
          <w:iCs w:val="1"/>
          <w:sz w:val="20"/>
          <w:szCs w:val="20"/>
          <w:rtl w:val="0"/>
        </w:rPr>
        <w:t>ng li</w:t>
      </w:r>
      <w:r>
        <w:rPr>
          <w:i w:val="1"/>
          <w:iCs w:val="1"/>
          <w:sz w:val="20"/>
          <w:szCs w:val="20"/>
          <w:rtl w:val="0"/>
        </w:rPr>
        <w:t>ê</w:t>
      </w:r>
      <w:r>
        <w:rPr>
          <w:i w:val="1"/>
          <w:iCs w:val="1"/>
          <w:sz w:val="20"/>
          <w:szCs w:val="20"/>
          <w:rtl w:val="0"/>
        </w:rPr>
        <w:t>n h</w:t>
      </w:r>
      <w:r>
        <w:rPr>
          <w:i w:val="1"/>
          <w:iCs w:val="1"/>
          <w:sz w:val="20"/>
          <w:szCs w:val="20"/>
          <w:rtl w:val="0"/>
        </w:rPr>
        <w:t xml:space="preserve">ệ </w:t>
      </w:r>
      <w:r>
        <w:rPr>
          <w:i w:val="1"/>
          <w:iCs w:val="1"/>
          <w:sz w:val="20"/>
          <w:szCs w:val="20"/>
          <w:rtl w:val="0"/>
        </w:rPr>
        <w:t>v</w:t>
      </w:r>
      <w:r>
        <w:rPr>
          <w:i w:val="1"/>
          <w:iCs w:val="1"/>
          <w:sz w:val="20"/>
          <w:szCs w:val="20"/>
          <w:rtl w:val="0"/>
        </w:rPr>
        <w:t>ớ</w:t>
      </w:r>
      <w:r>
        <w:rPr>
          <w:i w:val="1"/>
          <w:iCs w:val="1"/>
          <w:sz w:val="20"/>
          <w:szCs w:val="20"/>
          <w:rtl w:val="0"/>
          <w:lang w:val="it-IT"/>
        </w:rPr>
        <w:t>i ch</w:t>
      </w:r>
      <w:r>
        <w:rPr>
          <w:i w:val="1"/>
          <w:iCs w:val="1"/>
          <w:sz w:val="20"/>
          <w:szCs w:val="20"/>
          <w:rtl w:val="0"/>
        </w:rPr>
        <w:t>ú</w:t>
      </w:r>
      <w:r>
        <w:rPr>
          <w:i w:val="1"/>
          <w:iCs w:val="1"/>
          <w:sz w:val="20"/>
          <w:szCs w:val="20"/>
          <w:rtl w:val="0"/>
        </w:rPr>
        <w:t>ng t</w:t>
      </w:r>
      <w:r>
        <w:rPr>
          <w:i w:val="1"/>
          <w:iCs w:val="1"/>
          <w:sz w:val="20"/>
          <w:szCs w:val="20"/>
          <w:rtl w:val="0"/>
        </w:rPr>
        <w:t>ô</w:t>
      </w:r>
      <w:r>
        <w:rPr>
          <w:i w:val="1"/>
          <w:iCs w:val="1"/>
          <w:sz w:val="20"/>
          <w:szCs w:val="20"/>
          <w:rtl w:val="0"/>
          <w:lang w:val="it-IT"/>
        </w:rPr>
        <w:t>i.</w:t>
      </w: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</w:p>
    <w:p>
      <w:pPr>
        <w:pStyle w:val="Body"/>
      </w:pPr>
      <w:r>
        <w:rPr>
          <w:i w:val="1"/>
          <w:iCs w:val="1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